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8" w:rsidRPr="00EC0958" w:rsidRDefault="00EC0958">
      <w:pPr>
        <w:rPr>
          <w:rFonts w:ascii="Arial" w:hAnsi="Arial" w:cs="Arial"/>
          <w:b/>
          <w:sz w:val="24"/>
          <w:szCs w:val="24"/>
        </w:rPr>
      </w:pPr>
      <w:r w:rsidRPr="00EC0958">
        <w:rPr>
          <w:rFonts w:ascii="Arial" w:hAnsi="Arial" w:cs="Arial"/>
          <w:b/>
          <w:i/>
          <w:sz w:val="24"/>
          <w:szCs w:val="24"/>
        </w:rPr>
        <w:t>Facing History and Ourselves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Pr="00EC0958"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C0958">
        <w:rPr>
          <w:rFonts w:ascii="Arial" w:hAnsi="Arial" w:cs="Arial"/>
          <w:sz w:val="24"/>
          <w:szCs w:val="24"/>
        </w:rPr>
        <w:t>________________________</w:t>
      </w:r>
    </w:p>
    <w:p w:rsidR="00DA2938" w:rsidRDefault="00EC0958" w:rsidP="00EC0958">
      <w:pPr>
        <w:jc w:val="center"/>
        <w:rPr>
          <w:rFonts w:ascii="Arial" w:hAnsi="Arial" w:cs="Arial"/>
          <w:b/>
          <w:sz w:val="28"/>
          <w:szCs w:val="28"/>
        </w:rPr>
      </w:pPr>
      <w:r w:rsidRPr="00EC0958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Pr="00EC0958">
        <w:rPr>
          <w:rFonts w:ascii="Arial" w:hAnsi="Arial" w:cs="Arial"/>
          <w:b/>
          <w:sz w:val="28"/>
          <w:szCs w:val="28"/>
        </w:rPr>
        <w:t>cita</w:t>
      </w:r>
      <w:proofErr w:type="spellEnd"/>
      <w:r w:rsidRPr="00EC095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EC0958">
        <w:rPr>
          <w:rFonts w:ascii="Arial" w:hAnsi="Arial" w:cs="Arial"/>
          <w:b/>
          <w:sz w:val="28"/>
          <w:szCs w:val="28"/>
        </w:rPr>
        <w:t>almuerzo</w:t>
      </w:r>
      <w:proofErr w:type="spellEnd"/>
    </w:p>
    <w:p w:rsidR="00EC0958" w:rsidRDefault="00EC0958" w:rsidP="00EC0958">
      <w:pPr>
        <w:rPr>
          <w:rFonts w:ascii="Arial" w:hAnsi="Arial" w:cs="Arial"/>
          <w:sz w:val="24"/>
          <w:szCs w:val="24"/>
          <w:lang w:val="es-419"/>
        </w:rPr>
      </w:pPr>
      <w:r w:rsidRPr="00EC0958">
        <w:rPr>
          <w:rFonts w:ascii="Arial" w:hAnsi="Arial" w:cs="Arial"/>
          <w:sz w:val="24"/>
          <w:szCs w:val="24"/>
          <w:lang w:val="es-419"/>
        </w:rPr>
        <w:t xml:space="preserve">Vas a ver un video que necesitarás analizar a fondo. </w:t>
      </w:r>
    </w:p>
    <w:p w:rsidR="00EC0958" w:rsidRDefault="00EC0958" w:rsidP="00EC0958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Mira los primeros 4 segundos del video.  Escribe qué es lo que ves: A quién ves, dónde toma lugar, cuándo, y por qué.</w:t>
      </w:r>
    </w:p>
    <w:p w:rsidR="00EC0958" w:rsidRPr="00EC0958" w:rsidRDefault="00EC0958" w:rsidP="00EC0958">
      <w:pPr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58" w:rsidRDefault="00EC0958" w:rsidP="00EC0958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Anticipa: ¿Qué crees que va a ocurrir?</w:t>
      </w:r>
    </w:p>
    <w:p w:rsidR="00EC0958" w:rsidRDefault="00EC0958" w:rsidP="00EC0958">
      <w:pPr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58" w:rsidRDefault="00EC0958" w:rsidP="00EC0958">
      <w:pPr>
        <w:spacing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Mira el resto del video y contesta: ¿Qué ocurrió? ¿Qué suposiciones hicimos antes? ¿Cuál es el mensaje de este video? </w:t>
      </w:r>
    </w:p>
    <w:p w:rsidR="00EC0958" w:rsidRPr="00EC0958" w:rsidRDefault="00EC0958" w:rsidP="00EC0958">
      <w:pPr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58" w:rsidRDefault="00A65F2C" w:rsidP="00EC0958">
      <w:pPr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¿Qué aprendiste sobre ti mismo al ver este video? (Usa el otro lado del papel para escribir más)</w:t>
      </w:r>
      <w:bookmarkStart w:id="0" w:name="_GoBack"/>
      <w:bookmarkEnd w:id="0"/>
    </w:p>
    <w:p w:rsidR="00A65F2C" w:rsidRPr="00EC0958" w:rsidRDefault="00A65F2C" w:rsidP="00EC0958">
      <w:pPr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</w:t>
      </w:r>
    </w:p>
    <w:sectPr w:rsidR="00A65F2C" w:rsidRPr="00EC0958" w:rsidSect="00EC0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8"/>
    <w:rsid w:val="00A65F2C"/>
    <w:rsid w:val="00DA2938"/>
    <w:rsid w:val="00E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3F26-6F91-41C8-ACF5-CE5D75B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2017-02-03T15:45:00Z</dcterms:created>
  <dcterms:modified xsi:type="dcterms:W3CDTF">2017-02-03T15:58:00Z</dcterms:modified>
</cp:coreProperties>
</file>